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A11807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320002">
        <w:rPr>
          <w:rFonts w:ascii="Cambria" w:hAnsi="Cambria"/>
          <w:iCs/>
          <w:sz w:val="24"/>
          <w:szCs w:val="24"/>
        </w:rPr>
        <w:t> </w:t>
      </w:r>
      <w:r w:rsidR="00566CC9">
        <w:rPr>
          <w:rFonts w:ascii="Cambria" w:hAnsi="Cambria"/>
          <w:iCs/>
          <w:sz w:val="24"/>
          <w:szCs w:val="24"/>
        </w:rPr>
        <w:t>2</w:t>
      </w:r>
      <w:r w:rsidR="00320002">
        <w:rPr>
          <w:rFonts w:ascii="Cambria" w:hAnsi="Cambria"/>
          <w:iCs/>
          <w:sz w:val="24"/>
          <w:szCs w:val="24"/>
        </w:rPr>
        <w:t>. z</w:t>
      </w:r>
      <w:r w:rsidR="00557BF0" w:rsidRPr="003D653B">
        <w:rPr>
          <w:rFonts w:ascii="Cambria" w:hAnsi="Cambria"/>
          <w:iCs/>
          <w:sz w:val="24"/>
          <w:szCs w:val="24"/>
        </w:rPr>
        <w:t xml:space="preserve">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566CC9">
        <w:rPr>
          <w:rFonts w:ascii="Cambria" w:hAnsi="Cambria"/>
          <w:iCs/>
          <w:sz w:val="24"/>
          <w:szCs w:val="24"/>
        </w:rPr>
        <w:t>21</w:t>
      </w:r>
      <w:r w:rsidR="002D05CE">
        <w:rPr>
          <w:rFonts w:ascii="Cambria" w:hAnsi="Cambria"/>
          <w:iCs/>
          <w:sz w:val="24"/>
          <w:szCs w:val="24"/>
        </w:rPr>
        <w:t xml:space="preserve">. </w:t>
      </w:r>
      <w:r w:rsidR="00EC038A">
        <w:rPr>
          <w:rFonts w:ascii="Cambria" w:hAnsi="Cambria"/>
          <w:iCs/>
          <w:sz w:val="24"/>
          <w:szCs w:val="24"/>
        </w:rPr>
        <w:t>ledna</w:t>
      </w:r>
      <w:r w:rsidR="00811C34">
        <w:rPr>
          <w:rFonts w:ascii="Cambria" w:hAnsi="Cambria"/>
          <w:iCs/>
          <w:sz w:val="24"/>
          <w:szCs w:val="24"/>
        </w:rPr>
        <w:t xml:space="preserve"> 201</w:t>
      </w:r>
      <w:r w:rsidR="00EC038A">
        <w:rPr>
          <w:rFonts w:ascii="Cambria" w:hAnsi="Cambria"/>
          <w:iCs/>
          <w:sz w:val="24"/>
          <w:szCs w:val="24"/>
        </w:rPr>
        <w:t>9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Jaroslavem Trejbalem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A11807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566CC9">
        <w:rPr>
          <w:rFonts w:ascii="Cambria" w:hAnsi="Cambria"/>
        </w:rPr>
        <w:t>Jana Kánského a p. Kláru Kohoutovou</w:t>
      </w:r>
      <w:r w:rsidRPr="003D653B">
        <w:rPr>
          <w:rFonts w:ascii="Cambria" w:hAnsi="Cambria"/>
        </w:rPr>
        <w:t xml:space="preserve"> a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FC118C">
        <w:rPr>
          <w:rFonts w:ascii="Cambria" w:hAnsi="Cambria"/>
          <w:b/>
          <w:i/>
          <w:iCs/>
        </w:rPr>
        <w:t xml:space="preserve">p. </w:t>
      </w:r>
      <w:r w:rsidR="00566CC9">
        <w:rPr>
          <w:rFonts w:ascii="Cambria" w:hAnsi="Cambria"/>
          <w:b/>
          <w:i/>
          <w:iCs/>
        </w:rPr>
        <w:t>Jana Kánského a p. Kláru Kohoutovou</w:t>
      </w:r>
      <w:r w:rsidRPr="003D653B">
        <w:rPr>
          <w:rFonts w:ascii="Cambria" w:hAnsi="Cambria"/>
          <w:b/>
          <w:i/>
          <w:iCs/>
        </w:rPr>
        <w:t xml:space="preserve"> a zapisovatelem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E1787F" w:rsidRDefault="00E1787F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A1180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566CC9">
        <w:rPr>
          <w:rFonts w:ascii="Cambria" w:hAnsi="Cambria"/>
          <w:iCs/>
        </w:rPr>
        <w:t>.</w:t>
      </w:r>
      <w:r w:rsidRPr="003D653B">
        <w:rPr>
          <w:rFonts w:ascii="Cambria" w:hAnsi="Cambria"/>
          <w:iCs/>
        </w:rPr>
        <w:t xml:space="preserve"> K návrhu programu </w:t>
      </w:r>
      <w:r w:rsidR="00566CC9">
        <w:rPr>
          <w:rFonts w:ascii="Cambria" w:hAnsi="Cambria"/>
          <w:iCs/>
        </w:rPr>
        <w:t>ne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</w:t>
      </w:r>
      <w:proofErr w:type="gramStart"/>
      <w:r w:rsidRPr="003D653B">
        <w:rPr>
          <w:rFonts w:ascii="Cambria" w:hAnsi="Cambria"/>
          <w:b/>
          <w:i/>
          <w:iCs/>
        </w:rPr>
        <w:t>program  zasedání</w:t>
      </w:r>
      <w:proofErr w:type="gramEnd"/>
      <w:r w:rsidRPr="003D653B">
        <w:rPr>
          <w:rFonts w:ascii="Cambria" w:hAnsi="Cambria"/>
          <w:b/>
          <w:i/>
          <w:iCs/>
        </w:rPr>
        <w:t>: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</w:p>
    <w:p w:rsidR="002D05CE" w:rsidRDefault="00EC038A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Výběr nájemce kiosku ve sportovním areálu.</w:t>
      </w:r>
      <w:r w:rsidR="00A11807">
        <w:rPr>
          <w:rFonts w:ascii="Cambria" w:hAnsi="Cambria"/>
          <w:b/>
          <w:iCs/>
        </w:rPr>
        <w:t xml:space="preserve"> </w:t>
      </w:r>
    </w:p>
    <w:p w:rsidR="00566CC9" w:rsidRDefault="00566CC9" w:rsidP="00557BF0">
      <w:pPr>
        <w:ind w:left="360" w:firstLine="360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4E18A4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566CC9">
        <w:rPr>
          <w:rFonts w:ascii="Cambria" w:hAnsi="Cambria"/>
          <w:b/>
          <w:iCs/>
          <w:u w:val="single"/>
        </w:rPr>
        <w:t>1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B64AC7"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A64CCC">
        <w:rPr>
          <w:rFonts w:ascii="Cambria" w:hAnsi="Cambria"/>
          <w:b/>
          <w:iCs/>
          <w:u w:val="single"/>
        </w:rPr>
        <w:t xml:space="preserve">Výběr nájemce kiosku ve sportovním areálu. </w:t>
      </w:r>
    </w:p>
    <w:p w:rsidR="00B64AC7" w:rsidRDefault="002A2F49" w:rsidP="00F77310">
      <w:pPr>
        <w:pStyle w:val="Zkladntext2"/>
        <w:spacing w:after="0" w:line="240" w:lineRule="auto"/>
        <w:ind w:left="705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lastRenderedPageBreak/>
        <w:t>Z</w:t>
      </w:r>
      <w:r w:rsidR="00B64AC7">
        <w:rPr>
          <w:rFonts w:ascii="Cambria" w:hAnsi="Cambria"/>
          <w:iCs/>
        </w:rPr>
        <w:t xml:space="preserve">astupitelstvo obce </w:t>
      </w:r>
      <w:r w:rsidR="00D94BE0">
        <w:rPr>
          <w:rFonts w:ascii="Cambria" w:hAnsi="Cambria"/>
          <w:iCs/>
        </w:rPr>
        <w:t>bylo seznámeno s</w:t>
      </w:r>
      <w:r w:rsidR="00A64CCC">
        <w:rPr>
          <w:rFonts w:ascii="Cambria" w:hAnsi="Cambria"/>
          <w:iCs/>
        </w:rPr>
        <w:t> </w:t>
      </w:r>
      <w:r w:rsidR="00D94BE0">
        <w:rPr>
          <w:rFonts w:ascii="Cambria" w:hAnsi="Cambria"/>
          <w:iCs/>
        </w:rPr>
        <w:t>žádost</w:t>
      </w:r>
      <w:r w:rsidR="00A64CCC">
        <w:rPr>
          <w:rFonts w:ascii="Cambria" w:hAnsi="Cambria"/>
          <w:iCs/>
        </w:rPr>
        <w:t xml:space="preserve">mi o pronájem kiosku ve sportovním areálu k provozování hostinské činnosti, a to žádost sl. Martiny </w:t>
      </w:r>
      <w:proofErr w:type="spellStart"/>
      <w:r w:rsidR="00A64CCC">
        <w:rPr>
          <w:rFonts w:ascii="Cambria" w:hAnsi="Cambria"/>
          <w:iCs/>
        </w:rPr>
        <w:t>Bark</w:t>
      </w:r>
      <w:r w:rsidR="004D4D21">
        <w:rPr>
          <w:rFonts w:ascii="Cambria" w:hAnsi="Cambria"/>
          <w:iCs/>
        </w:rPr>
        <w:t>ó</w:t>
      </w:r>
      <w:r w:rsidR="00A64CCC">
        <w:rPr>
          <w:rFonts w:ascii="Cambria" w:hAnsi="Cambria"/>
          <w:iCs/>
        </w:rPr>
        <w:t>ci</w:t>
      </w:r>
      <w:proofErr w:type="spellEnd"/>
      <w:r w:rsidR="00A64CCC">
        <w:rPr>
          <w:rFonts w:ascii="Cambria" w:hAnsi="Cambria"/>
          <w:iCs/>
        </w:rPr>
        <w:t xml:space="preserve">, p. Jany Míkové a p. Jaromíra Průchy. Žádosti projednalo a předsedající dal hlasovat. </w:t>
      </w:r>
    </w:p>
    <w:p w:rsidR="00B64AC7" w:rsidRDefault="00B64AC7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D4D21" w:rsidRPr="003D653B" w:rsidRDefault="004D4D21" w:rsidP="004D4D21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D4D21" w:rsidRPr="003D653B" w:rsidRDefault="004D4D21" w:rsidP="004D4D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schvaluje nájemce kiosku ve sportovním areálu p. Jaromíra Průchu.</w:t>
      </w:r>
    </w:p>
    <w:p w:rsidR="004D4D21" w:rsidRPr="003D653B" w:rsidRDefault="004D4D21" w:rsidP="004D4D21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566CC9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566CC9">
        <w:rPr>
          <w:rFonts w:ascii="Cambria" w:hAnsi="Cambria"/>
          <w:b/>
          <w:iCs/>
        </w:rPr>
        <w:t>2</w:t>
      </w:r>
    </w:p>
    <w:p w:rsidR="004D4D21" w:rsidRDefault="004D4D21" w:rsidP="004D4D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566CC9">
        <w:rPr>
          <w:rFonts w:ascii="Cambria" w:hAnsi="Cambria"/>
          <w:b/>
          <w:iCs/>
        </w:rPr>
        <w:t>3</w:t>
      </w:r>
      <w:r w:rsidRPr="001B1FA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ne</w:t>
      </w:r>
      <w:r w:rsidRPr="001B1FAB">
        <w:rPr>
          <w:rFonts w:ascii="Cambria" w:hAnsi="Cambria"/>
          <w:b/>
          <w:iCs/>
        </w:rPr>
        <w:t>bylo schváleno.</w:t>
      </w:r>
    </w:p>
    <w:p w:rsidR="004D4D21" w:rsidRDefault="004D4D21" w:rsidP="004D4D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66CC9" w:rsidRPr="003D653B" w:rsidRDefault="00566CC9" w:rsidP="00566CC9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66CC9" w:rsidRPr="003D653B" w:rsidRDefault="00566CC9" w:rsidP="00566CC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nájemce kiosku ve sportovním areálu sl. Martinu </w:t>
      </w:r>
      <w:proofErr w:type="spellStart"/>
      <w:r>
        <w:rPr>
          <w:rFonts w:ascii="Cambria" w:hAnsi="Cambria"/>
          <w:b/>
          <w:i/>
          <w:iCs/>
        </w:rPr>
        <w:t>Barkóci</w:t>
      </w:r>
      <w:proofErr w:type="spellEnd"/>
      <w:r>
        <w:rPr>
          <w:rFonts w:ascii="Cambria" w:hAnsi="Cambria"/>
          <w:b/>
          <w:i/>
          <w:iCs/>
        </w:rPr>
        <w:t xml:space="preserve">.  </w:t>
      </w:r>
    </w:p>
    <w:p w:rsidR="00566CC9" w:rsidRPr="003D653B" w:rsidRDefault="00566CC9" w:rsidP="00566CC9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2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566CC9" w:rsidRDefault="00566CC9" w:rsidP="00566CC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803DBB">
        <w:rPr>
          <w:rFonts w:ascii="Cambria" w:hAnsi="Cambria"/>
          <w:b/>
          <w:iCs/>
        </w:rPr>
        <w:t>4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566CC9" w:rsidRDefault="00566CC9" w:rsidP="004D4D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F77310" w:rsidRDefault="00F77310" w:rsidP="00557BF0">
      <w:pPr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66CC9" w:rsidRDefault="00566CC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803DBB">
        <w:rPr>
          <w:rFonts w:ascii="Cambria" w:hAnsi="Cambria"/>
          <w:i/>
          <w:iCs/>
        </w:rPr>
        <w:t>21</w:t>
      </w:r>
      <w:bookmarkStart w:id="0" w:name="_GoBack"/>
      <w:bookmarkEnd w:id="0"/>
      <w:r w:rsidR="002A2F49">
        <w:rPr>
          <w:rFonts w:ascii="Cambria" w:hAnsi="Cambria"/>
          <w:i/>
          <w:iCs/>
        </w:rPr>
        <w:t xml:space="preserve">. </w:t>
      </w:r>
      <w:r w:rsidR="004D4D21">
        <w:rPr>
          <w:rFonts w:ascii="Cambria" w:hAnsi="Cambria"/>
          <w:i/>
          <w:iCs/>
        </w:rPr>
        <w:t>ledna</w:t>
      </w:r>
      <w:r w:rsidR="00CD28C9">
        <w:rPr>
          <w:rFonts w:ascii="Cambria" w:hAnsi="Cambria"/>
          <w:i/>
          <w:iCs/>
        </w:rPr>
        <w:t xml:space="preserve"> 201</w:t>
      </w:r>
      <w:r w:rsidR="004D4D21">
        <w:rPr>
          <w:rFonts w:ascii="Cambria" w:hAnsi="Cambria"/>
          <w:i/>
          <w:iCs/>
        </w:rPr>
        <w:t>9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566CC9">
        <w:rPr>
          <w:rFonts w:ascii="Cambria" w:hAnsi="Cambria"/>
          <w:iCs/>
        </w:rPr>
        <w:t>Klára Kohoutová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>dne ...........................................</w:t>
      </w:r>
      <w:proofErr w:type="gramEnd"/>
    </w:p>
    <w:p w:rsidR="00E1787F" w:rsidRDefault="00E1787F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</w:t>
      </w:r>
      <w:r w:rsidR="00566CC9">
        <w:rPr>
          <w:rFonts w:ascii="Cambria" w:hAnsi="Cambria"/>
          <w:iCs/>
        </w:rPr>
        <w:t xml:space="preserve"> Jan Kánský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 xml:space="preserve">dne </w:t>
      </w:r>
      <w:r w:rsidR="00566CC9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  <w:proofErr w:type="gramEnd"/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>dne ...........................................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557BF0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4B" w:rsidRDefault="0020444B" w:rsidP="00557BF0">
      <w:r>
        <w:separator/>
      </w:r>
    </w:p>
  </w:endnote>
  <w:endnote w:type="continuationSeparator" w:id="0">
    <w:p w:rsidR="0020444B" w:rsidRDefault="0020444B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4B" w:rsidRDefault="0020444B" w:rsidP="00557BF0">
      <w:r>
        <w:separator/>
      </w:r>
    </w:p>
  </w:footnote>
  <w:footnote w:type="continuationSeparator" w:id="0">
    <w:p w:rsidR="0020444B" w:rsidRDefault="0020444B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0B6F14"/>
    <w:multiLevelType w:val="hybridMultilevel"/>
    <w:tmpl w:val="5D02AE7E"/>
    <w:lvl w:ilvl="0" w:tplc="67AE0006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541F7"/>
    <w:rsid w:val="00064553"/>
    <w:rsid w:val="00076942"/>
    <w:rsid w:val="000D2238"/>
    <w:rsid w:val="000E3B97"/>
    <w:rsid w:val="000F0B9C"/>
    <w:rsid w:val="001148FA"/>
    <w:rsid w:val="00121A80"/>
    <w:rsid w:val="00125C5A"/>
    <w:rsid w:val="00184503"/>
    <w:rsid w:val="001B1FAB"/>
    <w:rsid w:val="001B6FC0"/>
    <w:rsid w:val="001F6D4A"/>
    <w:rsid w:val="0020444B"/>
    <w:rsid w:val="00294094"/>
    <w:rsid w:val="002A2F49"/>
    <w:rsid w:val="002D05CE"/>
    <w:rsid w:val="002F46D4"/>
    <w:rsid w:val="00301DFD"/>
    <w:rsid w:val="00320002"/>
    <w:rsid w:val="00341243"/>
    <w:rsid w:val="003A7F76"/>
    <w:rsid w:val="003C49E4"/>
    <w:rsid w:val="00405EB1"/>
    <w:rsid w:val="0044120D"/>
    <w:rsid w:val="0046130A"/>
    <w:rsid w:val="00475627"/>
    <w:rsid w:val="0047626C"/>
    <w:rsid w:val="00486E9C"/>
    <w:rsid w:val="004D4D21"/>
    <w:rsid w:val="004E18A4"/>
    <w:rsid w:val="00557BF0"/>
    <w:rsid w:val="00566CC9"/>
    <w:rsid w:val="00570F63"/>
    <w:rsid w:val="005B0A29"/>
    <w:rsid w:val="005C1940"/>
    <w:rsid w:val="005F3331"/>
    <w:rsid w:val="006C4415"/>
    <w:rsid w:val="00803DBB"/>
    <w:rsid w:val="00811C34"/>
    <w:rsid w:val="00841B18"/>
    <w:rsid w:val="008442A1"/>
    <w:rsid w:val="0085495A"/>
    <w:rsid w:val="00874FAF"/>
    <w:rsid w:val="008846A4"/>
    <w:rsid w:val="00895CCF"/>
    <w:rsid w:val="00941AAF"/>
    <w:rsid w:val="00980C9D"/>
    <w:rsid w:val="00987FC4"/>
    <w:rsid w:val="009F1B28"/>
    <w:rsid w:val="00A11807"/>
    <w:rsid w:val="00A30C10"/>
    <w:rsid w:val="00A570D7"/>
    <w:rsid w:val="00A64CCC"/>
    <w:rsid w:val="00B002EB"/>
    <w:rsid w:val="00B424C1"/>
    <w:rsid w:val="00B63C71"/>
    <w:rsid w:val="00B64AC7"/>
    <w:rsid w:val="00B80F1E"/>
    <w:rsid w:val="00CB6E92"/>
    <w:rsid w:val="00CD28C9"/>
    <w:rsid w:val="00CF2A89"/>
    <w:rsid w:val="00D274B9"/>
    <w:rsid w:val="00D932E5"/>
    <w:rsid w:val="00D94BE0"/>
    <w:rsid w:val="00DF1112"/>
    <w:rsid w:val="00E016DB"/>
    <w:rsid w:val="00E1787F"/>
    <w:rsid w:val="00E821E5"/>
    <w:rsid w:val="00EC038A"/>
    <w:rsid w:val="00F01998"/>
    <w:rsid w:val="00F110FB"/>
    <w:rsid w:val="00F15727"/>
    <w:rsid w:val="00F77310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6FCD-C905-499A-9719-B2351867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3</cp:revision>
  <cp:lastPrinted>2019-01-25T10:29:00Z</cp:lastPrinted>
  <dcterms:created xsi:type="dcterms:W3CDTF">2019-01-25T10:29:00Z</dcterms:created>
  <dcterms:modified xsi:type="dcterms:W3CDTF">2019-06-14T09:18:00Z</dcterms:modified>
</cp:coreProperties>
</file>