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9" w:rsidRPr="00AC54DB" w:rsidRDefault="006B4B99">
      <w:pPr>
        <w:rPr>
          <w:b/>
        </w:rPr>
      </w:pPr>
      <w:r w:rsidRPr="00AC54DB">
        <w:rPr>
          <w:b/>
        </w:rPr>
        <w:t>Obec Hlušice, se sídlem 503 56 Hlušice 51, IČ: 268763, zastoupená: Jaroslavem Trejbalem</w:t>
      </w:r>
    </w:p>
    <w:p w:rsidR="006B4B99" w:rsidRPr="00AC54DB" w:rsidRDefault="006B4B99">
      <w:r w:rsidRPr="00AC54DB">
        <w:t>/dále jen „Dárce“/</w:t>
      </w:r>
    </w:p>
    <w:p w:rsidR="006B4B99" w:rsidRDefault="00AC54DB">
      <w:r>
        <w:t>a</w:t>
      </w:r>
      <w:r w:rsidR="006B4B99">
        <w:t xml:space="preserve"> </w:t>
      </w:r>
    </w:p>
    <w:p w:rsidR="006B4B99" w:rsidRPr="00AC54DB" w:rsidRDefault="00E1739A">
      <w:pPr>
        <w:rPr>
          <w:b/>
        </w:rPr>
      </w:pPr>
      <w:r>
        <w:rPr>
          <w:b/>
        </w:rPr>
        <w:t>Myslivecké sdružení TETŘEV, se sídlem 503 56</w:t>
      </w:r>
      <w:r w:rsidR="008A7F75">
        <w:rPr>
          <w:b/>
        </w:rPr>
        <w:t xml:space="preserve"> Hlušice</w:t>
      </w:r>
      <w:r>
        <w:rPr>
          <w:b/>
        </w:rPr>
        <w:t xml:space="preserve"> 51</w:t>
      </w:r>
      <w:r w:rsidR="008A7F75">
        <w:rPr>
          <w:b/>
        </w:rPr>
        <w:t xml:space="preserve">, </w:t>
      </w:r>
      <w:r>
        <w:rPr>
          <w:b/>
        </w:rPr>
        <w:t>IČO: 75154030, zastoupené p. Liborem Pavláskem</w:t>
      </w:r>
    </w:p>
    <w:p w:rsidR="006B4B99" w:rsidRDefault="006B4B99">
      <w:r>
        <w:t>/dále jen „Obdarovaný“/</w:t>
      </w:r>
    </w:p>
    <w:p w:rsidR="006B4B99" w:rsidRDefault="006B4B99">
      <w:r>
        <w:t xml:space="preserve">Uzavírají společně níže uvedeného dne, měsíce a roku v souladu s ustanovením § 2055 a </w:t>
      </w:r>
      <w:proofErr w:type="spellStart"/>
      <w:proofErr w:type="gramStart"/>
      <w:r>
        <w:t>násl.zákona</w:t>
      </w:r>
      <w:proofErr w:type="spellEnd"/>
      <w:proofErr w:type="gramEnd"/>
      <w:r>
        <w:t xml:space="preserve"> č. 89/2012 Sb., občanský zákoník, ve znění pozdějších předpisů tuto:</w:t>
      </w:r>
    </w:p>
    <w:p w:rsidR="006B4B99" w:rsidRDefault="006B4B99" w:rsidP="00AC54DB">
      <w:pPr>
        <w:jc w:val="center"/>
      </w:pPr>
      <w:r w:rsidRPr="00AC54DB">
        <w:rPr>
          <w:b/>
          <w:sz w:val="32"/>
        </w:rPr>
        <w:t xml:space="preserve">Darovací smlouvu </w:t>
      </w:r>
      <w:r>
        <w:t>/dále jen „smlouva“/</w:t>
      </w:r>
    </w:p>
    <w:p w:rsidR="006B4B99" w:rsidRPr="00AC54DB" w:rsidRDefault="006B4B99" w:rsidP="00AC54DB">
      <w:pPr>
        <w:jc w:val="center"/>
        <w:rPr>
          <w:b/>
        </w:rPr>
      </w:pPr>
      <w:r w:rsidRPr="00AC54DB">
        <w:rPr>
          <w:b/>
        </w:rPr>
        <w:t>Článek I.</w:t>
      </w:r>
    </w:p>
    <w:p w:rsidR="006B4B99" w:rsidRPr="00AC54DB" w:rsidRDefault="006B4B99" w:rsidP="00AC54DB">
      <w:pPr>
        <w:jc w:val="center"/>
        <w:rPr>
          <w:b/>
        </w:rPr>
      </w:pPr>
      <w:r w:rsidRPr="00AC54DB">
        <w:rPr>
          <w:b/>
        </w:rPr>
        <w:t>Předmět smlouvy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Dárce touto smlouvou daruje Obdarovanému finanční hotovost ve výši </w:t>
      </w:r>
      <w:r w:rsidR="00E1739A">
        <w:t>20</w:t>
      </w:r>
      <w:r w:rsidR="00272536">
        <w:t>.</w:t>
      </w:r>
      <w:r>
        <w:t xml:space="preserve">000,-Kč/slovy </w:t>
      </w:r>
      <w:proofErr w:type="spellStart"/>
      <w:r w:rsidR="00E1739A">
        <w:t>dvacettisíc</w:t>
      </w:r>
      <w:r>
        <w:t>korunčeských</w:t>
      </w:r>
      <w:proofErr w:type="spellEnd"/>
      <w:r>
        <w:t>/ /dále jen „Dar“/.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Použití daru je účelově vázáno na </w:t>
      </w:r>
      <w:r w:rsidR="00E1739A">
        <w:t xml:space="preserve">opravu elektroinstalace na myslivecké chatě v Hlušicích. 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Dárce se zavazuje předat Dar Obdarovanému formou jednorázové platby </w:t>
      </w:r>
      <w:r w:rsidR="00E1739A">
        <w:t xml:space="preserve">na bankovní účet vedený u ČSOB, číslo účtu 242 923 852/0300, do 5 dnů od podpisu smlouvy. </w:t>
      </w:r>
    </w:p>
    <w:p w:rsidR="009347C3" w:rsidRDefault="009347C3" w:rsidP="006B4B99">
      <w:pPr>
        <w:pStyle w:val="Odstavecseseznamem"/>
        <w:numPr>
          <w:ilvl w:val="0"/>
          <w:numId w:val="1"/>
        </w:numPr>
      </w:pPr>
      <w:r>
        <w:t>Finanční Dar poskytuje Dárce Obdarovanému dobrovolně.</w:t>
      </w:r>
    </w:p>
    <w:p w:rsidR="009347C3" w:rsidRDefault="009347C3" w:rsidP="006B4B99">
      <w:pPr>
        <w:pStyle w:val="Odstavecseseznamem"/>
        <w:numPr>
          <w:ilvl w:val="0"/>
          <w:numId w:val="1"/>
        </w:numPr>
      </w:pPr>
      <w:r>
        <w:t>Obdarovaný přijímá Dar do svého výlučného vlastnictví a zavazuje se ho použít pouze v souladu s ustanovením čl. I odst. 2 této smlouvy</w:t>
      </w:r>
      <w:r w:rsidR="00B046AE">
        <w:t>.</w:t>
      </w:r>
    </w:p>
    <w:p w:rsidR="009347C3" w:rsidRPr="00AC54DB" w:rsidRDefault="009347C3" w:rsidP="00AC54DB">
      <w:pPr>
        <w:jc w:val="center"/>
        <w:rPr>
          <w:b/>
        </w:rPr>
      </w:pPr>
      <w:r w:rsidRPr="00AC54DB">
        <w:rPr>
          <w:b/>
        </w:rPr>
        <w:t>Článek II.</w:t>
      </w:r>
    </w:p>
    <w:p w:rsidR="009347C3" w:rsidRPr="00AC54DB" w:rsidRDefault="009347C3" w:rsidP="00AC54DB">
      <w:pPr>
        <w:jc w:val="center"/>
        <w:rPr>
          <w:b/>
        </w:rPr>
      </w:pPr>
      <w:r w:rsidRPr="00AC54DB">
        <w:rPr>
          <w:b/>
        </w:rPr>
        <w:t>Odvolání a vrácení daru</w:t>
      </w:r>
    </w:p>
    <w:p w:rsidR="009347C3" w:rsidRDefault="009347C3" w:rsidP="009347C3">
      <w:pPr>
        <w:pStyle w:val="Odstavecseseznamem"/>
        <w:numPr>
          <w:ilvl w:val="0"/>
          <w:numId w:val="2"/>
        </w:numPr>
      </w:pPr>
      <w:r>
        <w:t xml:space="preserve">V případě práva Dárce odvolat dar a požadovat po Obdarovaném </w:t>
      </w:r>
      <w:r w:rsidR="005B7ABB">
        <w:t>jeho vrácení pro nouzi nebo nevděk se užije úpravy § 2068 až 2075 zákona č. 89/2012 Sb., občanský zákoník, ve znění pozdějších předpisů /“dále jen zákon“/.</w:t>
      </w:r>
    </w:p>
    <w:p w:rsidR="005B7ABB" w:rsidRDefault="005B7ABB" w:rsidP="009347C3">
      <w:pPr>
        <w:pStyle w:val="Odstavecseseznamem"/>
        <w:numPr>
          <w:ilvl w:val="0"/>
          <w:numId w:val="2"/>
        </w:numPr>
      </w:pPr>
      <w:r>
        <w:t xml:space="preserve">Dárce si vyhrazuje právo na vrácení Daru, pokud Obdarovaný hrubým způsobem porušil </w:t>
      </w:r>
      <w:proofErr w:type="spellStart"/>
      <w:r>
        <w:t>ust</w:t>
      </w:r>
      <w:proofErr w:type="spellEnd"/>
      <w:r>
        <w:t>. Čl. I odst. 2 této smlouvy.</w:t>
      </w:r>
    </w:p>
    <w:p w:rsidR="005B7ABB" w:rsidRDefault="005B7ABB" w:rsidP="009347C3">
      <w:pPr>
        <w:pStyle w:val="Odstavecseseznamem"/>
        <w:numPr>
          <w:ilvl w:val="0"/>
          <w:numId w:val="2"/>
        </w:numPr>
      </w:pPr>
      <w:r>
        <w:t>Tato smlouva slouží mimo jiné Dárci jako podklad pro účely daňového přiznání daně z příjmů dle zákona č. 586/1992 Sb., o daních z příjmů, ve znění pozdějších předpisů.</w:t>
      </w:r>
    </w:p>
    <w:p w:rsidR="005B7ABB" w:rsidRPr="00AC54DB" w:rsidRDefault="005B7ABB" w:rsidP="00AC54DB">
      <w:pPr>
        <w:jc w:val="center"/>
        <w:rPr>
          <w:b/>
        </w:rPr>
      </w:pPr>
      <w:r w:rsidRPr="00AC54DB">
        <w:rPr>
          <w:b/>
        </w:rPr>
        <w:t>Článek III.</w:t>
      </w:r>
    </w:p>
    <w:p w:rsidR="005B7ABB" w:rsidRPr="00AC54DB" w:rsidRDefault="005B7ABB" w:rsidP="00AC54DB">
      <w:pPr>
        <w:jc w:val="center"/>
        <w:rPr>
          <w:b/>
        </w:rPr>
      </w:pPr>
      <w:r w:rsidRPr="00AC54DB">
        <w:rPr>
          <w:b/>
        </w:rPr>
        <w:t>Závěrečná ustanovení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Práva a povinnosti v této smlouvě výslovně neupravené se řídí právem České republiky, zejména ustanoveními zákona, přičemž Smluvní strany ujednávají, že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Zvyklost nemá přednost před ustanovením zákona, jež nemá donucující účinky,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Obdarovaný na sebe přebírá nebezpeční změny okolností,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proofErr w:type="gramStart"/>
      <w:r>
        <w:lastRenderedPageBreak/>
        <w:t>Se vylučuje</w:t>
      </w:r>
      <w:proofErr w:type="gramEnd"/>
      <w:r>
        <w:t xml:space="preserve"> přijetí této smlouvy s jakoukoliv odchylkou, byť by to byla odchylka, která podstatně nemění původní podmínky. Totéž platí i pro sjednávání jakýchkoliv změn této smlouvy či uzavírání dílčích smluv na tuto smlouvu navazujících, 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Veškeré změny a dodatky k této smlouvě musí být uzavřeny písemně, očíslovány a řádně podepsány oprávněnými zástupci obou smluvních stran, to platí i pro vzdání se požadavku písemné formy,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smluvní strany pro všechny své vzájemné vztahy stanoví, že nemůže dojít k uzavření smlouvy na základě jednostranného potvrzení dle § 1757 odst. 2 a 3 zákona, jejichž aplikaci tímto vylučují.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V případě, že některé ustanovení této smlouvy je nebo se stane neplatné, zůstávají ostatní ustanovení této smlouvy platná. Smluvní strany se zavazují nahradit neplatné ustanovení smlouvy ustanovením jiným, platným, které svým obsahem a smyslem odpovídá nejlépe původně zamýšlenému ekonomické u účelu ustanovení neplatného.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 xml:space="preserve">Tato smlouva je vypracována ve dvou stejnopisech, z nichž každý má platnost originálu. Každé Smluvní straně náleží jeden stejnopis. 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Dárce a Obdarovaný shodně prohlašují, že si tuto smlouvu před jejím podpisem přečetli, že byla uzavřena po vzájemném projednání podle jejich pravé a svobodné vůle, určitě, vážně a srozumitelně, nikoliv v tísni a za nápadně nevýhodných podmínek.</w:t>
      </w:r>
    </w:p>
    <w:p w:rsidR="005B7ABB" w:rsidRDefault="005B7ABB" w:rsidP="005B7ABB"/>
    <w:p w:rsidR="005B7ABB" w:rsidRPr="00B046AE" w:rsidRDefault="005B7ABB" w:rsidP="005B7ABB">
      <w:r w:rsidRPr="00B046AE">
        <w:t>V</w:t>
      </w:r>
      <w:r w:rsidR="00B046AE" w:rsidRPr="00B046AE">
        <w:t> </w:t>
      </w:r>
      <w:r w:rsidRPr="00B046AE">
        <w:t>Hlušicích</w:t>
      </w:r>
      <w:r w:rsidR="00B046AE" w:rsidRPr="00B046AE">
        <w:t>,</w:t>
      </w:r>
      <w:r w:rsidRPr="00B046AE">
        <w:t xml:space="preserve"> dne</w:t>
      </w:r>
      <w:r w:rsidR="00B046AE" w:rsidRPr="00B046AE">
        <w:t xml:space="preserve"> </w:t>
      </w:r>
      <w:r w:rsidR="00E1739A">
        <w:t>18. prosince</w:t>
      </w:r>
      <w:r w:rsidR="00B046AE" w:rsidRPr="00B046AE">
        <w:t xml:space="preserve"> 201</w:t>
      </w:r>
      <w:r w:rsidR="008A7F75">
        <w:t>9</w:t>
      </w:r>
      <w:r w:rsidRPr="00B046AE">
        <w:tab/>
      </w:r>
      <w:r w:rsidRPr="00B046AE">
        <w:tab/>
      </w:r>
      <w:r w:rsidRPr="00B046AE">
        <w:tab/>
      </w:r>
      <w:r w:rsidRPr="00B046AE">
        <w:tab/>
        <w:t>V</w:t>
      </w:r>
      <w:r w:rsidR="00B046AE" w:rsidRPr="00B046AE">
        <w:t xml:space="preserve"> Hlušicích, dne </w:t>
      </w:r>
      <w:r w:rsidR="00E1739A">
        <w:t>18. prosince</w:t>
      </w:r>
      <w:r w:rsidR="00B046AE" w:rsidRPr="00B046AE">
        <w:t xml:space="preserve"> 201</w:t>
      </w:r>
      <w:r w:rsidR="008A7F75">
        <w:t>9</w:t>
      </w:r>
    </w:p>
    <w:p w:rsidR="005B7ABB" w:rsidRDefault="005B7ABB" w:rsidP="005B7ABB"/>
    <w:p w:rsidR="005B7ABB" w:rsidRDefault="005B7ABB" w:rsidP="005B7ABB"/>
    <w:p w:rsidR="005B7ABB" w:rsidRDefault="005B7ABB" w:rsidP="005B7ABB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B7ABB" w:rsidRDefault="005B7ABB" w:rsidP="005B7ABB">
      <w:r>
        <w:t>Jaroslav Trejbal, za dárce</w:t>
      </w:r>
      <w:r>
        <w:tab/>
      </w:r>
      <w:r>
        <w:tab/>
      </w:r>
      <w:r>
        <w:tab/>
      </w:r>
      <w:r>
        <w:tab/>
      </w:r>
      <w:r>
        <w:tab/>
      </w:r>
      <w:r w:rsidR="00E1739A">
        <w:t xml:space="preserve">Libor </w:t>
      </w:r>
      <w:proofErr w:type="gramStart"/>
      <w:r w:rsidR="00E1739A">
        <w:t>Pavlásek</w:t>
      </w:r>
      <w:bookmarkStart w:id="0" w:name="_GoBack"/>
      <w:bookmarkEnd w:id="0"/>
      <w:r w:rsidR="00B046AE">
        <w:t xml:space="preserve">, </w:t>
      </w:r>
      <w:r>
        <w:t xml:space="preserve"> za</w:t>
      </w:r>
      <w:proofErr w:type="gramEnd"/>
      <w:r>
        <w:t xml:space="preserve"> obdarovaného</w:t>
      </w:r>
    </w:p>
    <w:p w:rsidR="006B4B99" w:rsidRDefault="006B4B99"/>
    <w:sectPr w:rsidR="006B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BE8"/>
    <w:multiLevelType w:val="hybridMultilevel"/>
    <w:tmpl w:val="F46EA238"/>
    <w:lvl w:ilvl="0" w:tplc="F35CB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84F21"/>
    <w:multiLevelType w:val="hybridMultilevel"/>
    <w:tmpl w:val="297C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591"/>
    <w:multiLevelType w:val="hybridMultilevel"/>
    <w:tmpl w:val="C99AC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949"/>
    <w:multiLevelType w:val="hybridMultilevel"/>
    <w:tmpl w:val="FBF0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9"/>
    <w:rsid w:val="00081177"/>
    <w:rsid w:val="001556B8"/>
    <w:rsid w:val="00165E1D"/>
    <w:rsid w:val="001739DB"/>
    <w:rsid w:val="00272536"/>
    <w:rsid w:val="00307640"/>
    <w:rsid w:val="005B7ABB"/>
    <w:rsid w:val="006B4B99"/>
    <w:rsid w:val="008A7F75"/>
    <w:rsid w:val="009347C3"/>
    <w:rsid w:val="00AC54DB"/>
    <w:rsid w:val="00AE4E6E"/>
    <w:rsid w:val="00B046AE"/>
    <w:rsid w:val="00D04C9D"/>
    <w:rsid w:val="00DA41CA"/>
    <w:rsid w:val="00E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2019-12-18T13:52:00Z</cp:lastPrinted>
  <dcterms:created xsi:type="dcterms:W3CDTF">2019-12-18T13:56:00Z</dcterms:created>
  <dcterms:modified xsi:type="dcterms:W3CDTF">2019-12-18T13:56:00Z</dcterms:modified>
</cp:coreProperties>
</file>